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left"/>
        <w:rPr>
          <w:rFonts w:ascii="Monotype Corsiva" w:cs="Monotype Corsiva" w:hAnsi="Monotype Corsiva" w:eastAsia="Monotype Corsiva"/>
          <w:b w:val="1"/>
          <w:bCs w:val="1"/>
          <w:i w:val="1"/>
          <w:iCs w:val="1"/>
          <w:kern w:val="1"/>
          <w:sz w:val="38"/>
          <w:szCs w:val="38"/>
          <w:u w:color="000000"/>
          <w:rtl w:val="0"/>
          <w:lang w:val="en-US"/>
        </w:rPr>
      </w:pPr>
      <w:r>
        <w:rPr>
          <w:rFonts w:ascii="Monotype Corsiva" w:cs="Monotype Corsiva" w:hAnsi="Monotype Corsiva" w:eastAsia="Monotype Corsiva"/>
          <w:b w:val="1"/>
          <w:bCs w:val="1"/>
          <w:i w:val="1"/>
          <w:iCs w:val="1"/>
          <w:kern w:val="1"/>
          <w:sz w:val="38"/>
          <w:szCs w:val="38"/>
          <w:u w:color="000000"/>
          <w:rtl w:val="0"/>
          <w:lang w:val="en-US"/>
        </w:rPr>
        <w:t xml:space="preserve">Your kingdom come, your will be done on earth as it is in heaven. 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left"/>
        <w:rPr>
          <w:rFonts w:ascii="Monotype Corsiva" w:cs="Monotype Corsiva" w:hAnsi="Monotype Corsiva" w:eastAsia="Monotype Corsiva"/>
          <w:b w:val="1"/>
          <w:bCs w:val="1"/>
          <w:i w:val="1"/>
          <w:iCs w:val="1"/>
          <w:kern w:val="1"/>
          <w:sz w:val="28"/>
          <w:szCs w:val="28"/>
          <w:u w:color="000000"/>
          <w:rtl w:val="0"/>
          <w:lang w:val="en-US"/>
        </w:rPr>
      </w:pPr>
      <w:r>
        <w:rPr>
          <w:rFonts w:ascii="Monotype Corsiva" w:cs="Monotype Corsiva" w:hAnsi="Monotype Corsiva" w:eastAsia="Monotype Corsiva"/>
          <w:b w:val="1"/>
          <w:bCs w:val="1"/>
          <w:i w:val="1"/>
          <w:iCs w:val="1"/>
          <w:kern w:val="1"/>
          <w:sz w:val="38"/>
          <w:szCs w:val="38"/>
          <w:u w:color="000000"/>
          <w:rtl w:val="0"/>
          <w:lang w:val="en-US"/>
        </w:rPr>
        <w:t>Matthew 6:10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both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both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I hope your time here will be enriching and transformational in your relationship with God.  I believe that anytime we ask God to talk to us, He does.  Anytime we are open to God</w:t>
      </w:r>
      <w:r>
        <w:rPr>
          <w:rFonts w:ascii="Constantia" w:cs="Constantia" w:hAnsi="Constantia" w:eastAsia="Constantia" w:hint="default"/>
          <w:kern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s goodness, we are blessed.  Following Jesus was never meant to be easy but God is good and I believe he has some great things in store for each of you over the next few months - during lecture phase and outreach phase.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both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both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 xml:space="preserve">One year ago I was leading an outreach team to Delhi, India.  Delhi is the capital of India and it was once known as a kingdom </w:t>
      </w: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of India</w:t>
      </w: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. While walking the streets of Delhi, I had a vision that I wanted to lead a DTS where our focus would be to influence kingdoms of different countries by prayer and intercession. We would be Jesus</w:t>
      </w:r>
      <w:r>
        <w:rPr>
          <w:rFonts w:ascii="Constantia" w:cs="Constantia" w:hAnsi="Constantia" w:eastAsia="Constantia" w:hint="default"/>
          <w:kern w:val="1"/>
          <w:sz w:val="28"/>
          <w:szCs w:val="28"/>
          <w:u w:color="000000"/>
          <w:rtl w:val="0"/>
          <w:lang w:val="en-US"/>
        </w:rPr>
        <w:t xml:space="preserve">’ </w:t>
      </w: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 xml:space="preserve">hands and feet to bring His Kingdom to earth as it is in heaven.  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both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both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As we embark on this Kingdom DTS journey together, let</w:t>
      </w:r>
      <w:r>
        <w:rPr>
          <w:rFonts w:ascii="Constantia" w:cs="Constantia" w:hAnsi="Constantia" w:eastAsia="Constantia" w:hint="default"/>
          <w:kern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s be open, honest and vulnerable with each other.  But most of all, let</w:t>
      </w:r>
      <w:r>
        <w:rPr>
          <w:rFonts w:ascii="Constantia" w:cs="Constantia" w:hAnsi="Constantia" w:eastAsia="Constantia" w:hint="default"/>
          <w:kern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s be open to what God has in store for us.  I</w:t>
      </w:r>
      <w:r>
        <w:rPr>
          <w:rFonts w:ascii="Constantia" w:cs="Constantia" w:hAnsi="Constantia" w:eastAsia="Constantia" w:hint="default"/>
          <w:kern w:val="1"/>
          <w:sz w:val="28"/>
          <w:szCs w:val="28"/>
          <w:u w:color="000000"/>
          <w:rtl w:val="0"/>
          <w:lang w:val="en-US"/>
        </w:rPr>
        <w:t>’</w:t>
      </w: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m sure God will exceed your expectations!</w:t>
      </w: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onstantia" w:cs="Constantia" w:hAnsi="Constantia" w:eastAsia="Constantia"/>
          <w:kern w:val="1"/>
          <w:sz w:val="28"/>
          <w:szCs w:val="28"/>
          <w:u w:color="000000"/>
          <w:rtl w:val="0"/>
          <w:lang w:val="en-US"/>
        </w:rPr>
        <w:t>Richard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Monotype Corsiv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